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0F" w:rsidRPr="001A020F" w:rsidRDefault="001A020F" w:rsidP="001A020F">
      <w:pPr>
        <w:spacing w:line="252" w:lineRule="auto"/>
        <w:rPr>
          <w:rFonts w:ascii="EB Garamond" w:eastAsia="Calibri" w:hAnsi="EB Garamond" w:cs="Arial"/>
          <w:b/>
          <w:color w:val="41683A"/>
          <w:sz w:val="36"/>
          <w:szCs w:val="36"/>
        </w:rPr>
      </w:pPr>
      <w:bookmarkStart w:id="0" w:name="_GoBack"/>
      <w:bookmarkEnd w:id="0"/>
      <w:r w:rsidRPr="001A020F">
        <w:rPr>
          <w:rFonts w:ascii="EB Garamond" w:eastAsia="Calibri" w:hAnsi="EB Garamond" w:cs="Arial"/>
          <w:b/>
          <w:color w:val="41683A"/>
          <w:sz w:val="36"/>
          <w:szCs w:val="36"/>
        </w:rPr>
        <w:t>Elder Care Health Information Resources Directory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Agency for Healthcare Research &amp; Quality   -   </w:t>
      </w:r>
      <w:hyperlink r:id="rId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https://www.ahrq.gov/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301-427-1364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HIVinfo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-   </w:t>
      </w:r>
      <w:hyperlink r:id="rId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https://hivinfo.nih.gov/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800-HIV-0440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800-488-0440)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Alcoholics Anonymous (AA)   -   </w:t>
      </w:r>
      <w:hyperlink r:id="rId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212-870-3400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Alliance for Aging Research    -   </w:t>
      </w:r>
      <w:hyperlink r:id="rId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https://www.agingresearch.org/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202-293-2856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Academy of Dermatology (AAD)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"http://www.aad.org/"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http://www.aad.org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Rosemont, IL                          888-462-DERM (3776)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Academy Family Physicians (AAFP) - </w:t>
      </w:r>
      <w:hyperlink r:id="rId1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https://www.aafp.org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Leawood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, KS                          800-274-2237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Academy of Neurology (AAN)   -   </w:t>
      </w:r>
      <w:hyperlink r:id="rId1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https://www.aan.com/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Minneapolis, MN                    800-879-1960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American Academy of Ophthalmology (AAO)    -   </w:t>
      </w:r>
      <w:hyperlink r:id="rId1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http://www.aao.org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San Francisco, CA                  415-561-8500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American Academy of </w:t>
      </w: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Orthpaedic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Surgeons (AAOS)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</w:t>
      </w:r>
      <w:hyperlink r:id="rId1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https://www.aaos.org/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Rosemont, IL                          847-823-7186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Academy of Otolaryngology Head and Neck Surgery, Inc. (AAO)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hyperlink r:id="rId1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https://www.entnet.org/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703-836-4444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Academy of Physical Medicine and Rehabilitation (AAPMR)   -   </w:t>
      </w:r>
      <w:hyperlink r:id="rId1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https://www.aapmr.org/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Rosemont, IL                          847-737-6000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Association for Geriatric Psychiatry (AAGP)   -   </w:t>
      </w:r>
      <w:hyperlink r:id="rId1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https://www.aagponline.org/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McLean, VA                           703-556-9222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Association for Marriage and Family Therapy (AAMFT)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</w:t>
      </w:r>
      <w:hyperlink r:id="rId1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https://www.aamft.org//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703-838-9808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Association of Cardiovascular and Pulmonary Rehabilitation (AACVPR)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hyperlink r:id="rId1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https://www.aacvpr.org/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312-321-5146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American Brain Tumor Association (ABTA)   -   </w:t>
      </w:r>
      <w:hyperlink r:id="rId1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https://www.abta.org/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773-577-8750     Toll Free # 800-866-ABTA (2282)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Cancer Society (ACS)   -   </w:t>
      </w:r>
      <w:hyperlink r:id="rId2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https://www.cancer.org/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Atlanta, GA                            800-227-2345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Chiropractic Association (ACA)   -   </w:t>
      </w:r>
      <w:hyperlink r:id="rId2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https://www.acatoday.org/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703-276-8800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Chronic Pain Association   -   </w:t>
      </w:r>
      <w:hyperlink r:id="rId2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https://www.theacpa.org/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Rocklin, CA                            800-533-3231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College of Health Care Administrators (ACHCA)   -   </w:t>
      </w:r>
      <w:hyperlink r:id="rId2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https://www.achca.org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800-561-3148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College of Obstetricians and Gynecologists (ACOG)   -   </w:t>
      </w:r>
      <w:hyperlink r:id="rId2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https://www.acog.org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202-628-5577              800-673-8444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College of Physicians (ACP)   -   </w:t>
      </w:r>
      <w:hyperlink r:id="rId2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https://www.acponline.org/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Philadelphia, PA                     215-351-2600         800-ACP-1915 (800-227-1915)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College of Rheumatology   -   </w:t>
      </w:r>
      <w:hyperlink r:id="rId2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https://www.rheumatology.org/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Atlanta, GA                            404-633-3777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College of Sports Medicine (ACSM)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"https://www.acsm.org/"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https://www.acsm.org/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Indianapolis, IN                      317-637-9200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American College of Surgeons (ACS)   -   </w:t>
      </w:r>
      <w:hyperlink r:id="rId2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https://www.facs.org/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312-202-5000              Toll Free # 800-621-4111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Council of the Blind (ACB)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"https://www.acb.org/"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https://www.acb.org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202-467-5081              800-424-8666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Counseling Association (ACA)   -   </w:t>
      </w:r>
      <w:hyperlink r:id="rId2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https://www.counseling.org/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703-823-9800              800-347-6647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Dental Association (ADA)   -   </w:t>
      </w:r>
      <w:hyperlink r:id="rId2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https://www.ada.org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312-440-2500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Diabetes Association (ADA)   -   </w:t>
      </w:r>
      <w:hyperlink r:id="rId3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https://www.diabetes.org/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800-342-2383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Academy of Nutrition and Dietetics   -   </w:t>
      </w:r>
      <w:hyperlink r:id="rId3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https://www.eatright.org/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312-899-0040              800-877-1600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Foundation for the Blind (AFB)   -   </w:t>
      </w:r>
      <w:hyperlink r:id="rId3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https://www.afb.org/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212-502-7600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BrightFocus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Foundation   -   </w:t>
      </w:r>
      <w:hyperlink r:id="rId3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https://www.brightfocus.org/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Clarksburg, MD                      800-437-2423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Health Care Association (AHCA)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"https://www.ahcancal.org/"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https://www.ahcancal.org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202-842-4444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Heart Association (AHA)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"https://www.heart.org/"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https://www.heart.org/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Dallas, TX                              800-AHA-USA-1 (800-242-8721)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Horticultural Therapy Association (AHTA)   -   </w:t>
      </w:r>
      <w:hyperlink r:id="rId3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https://www.ahta.org/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Seattle, WA                            206-209-5296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Hospital Association (AHA)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"https://www.aha.org/"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https://www.aha.org/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202-638-1100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Liver Foundation    -   </w:t>
      </w:r>
      <w:hyperlink r:id="rId3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https://liverfoundation.org/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York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, NY                      212-667-1000              Helpline # 800-465-4837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Lung Association (ALA)   -   </w:t>
      </w:r>
      <w:hyperlink r:id="rId3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https://www.lung.org/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800-LUNGUSA (800-586-4872)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Medical Association (AMA)   -   </w:t>
      </w:r>
      <w:hyperlink r:id="rId3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https://www.ama-assn.org/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800-621-8335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Medical Directors Association – AMDA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The Society for Post-Acute and Long-Term Care Medicine)  -   </w:t>
      </w:r>
      <w:hyperlink r:id="rId3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https://paltc.org/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Columbia, MD                        410-740-9743              800-876-2632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Music Therapy Association (AMTA)   -   </w:t>
      </w:r>
      <w:hyperlink r:id="rId3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https://www.musictherapy.org/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301-589-3300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Nurses Association (ANA)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"https://www.nursingworld.org/"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https://www.nursingworld.org/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800-284-2378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American Occupational Therapy Association (AOTA)   -   </w:t>
      </w:r>
      <w:hyperlink r:id="rId4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https://www.aota.org/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North Bethesda, MD              301-652-6611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Optometric Association (AOA)   -   </w:t>
      </w:r>
      <w:hyperlink r:id="rId4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https://www.aoa.org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St. Louis, MO                         314-991-4100                          800-365-2219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American </w:t>
      </w: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Orthopaedic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Foot and Ankle Society   -   </w:t>
      </w:r>
      <w:hyperlink r:id="rId4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https://www.aofas.org/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Rosemont, IL                          800-235-4855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Osteopathic Association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"https://osteopathic.org/"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https://osteopathic.org/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888-62-MYAOA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888-626-9262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Parkinson's Disease Association (APDA)   -   </w:t>
      </w:r>
      <w:hyperlink r:id="rId4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https://www.apdaparkinson.org/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Staten Island, NY                   800-223-2732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Pharmacists Association (</w:t>
      </w: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APhA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)   -   </w:t>
      </w:r>
      <w:hyperlink r:id="rId4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https://www.pharmacist.com/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202-628-4410              800-237-APhA (2742)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Physical Therapy Association (APTA)   -   </w:t>
      </w:r>
      <w:hyperlink r:id="rId4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https://www.apta.org/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800-999-2782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Podiatric Medical Association (APMA)   -   </w:t>
      </w:r>
      <w:hyperlink r:id="rId4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https://www.apma.org/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Bethesda, MD                        301-581-9200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Psychiatric Association (APA)   -   </w:t>
      </w:r>
      <w:hyperlink r:id="rId4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https://www.psychiatry.org/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202-559-3900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Psychological Association (APA)    -   </w:t>
      </w:r>
      <w:hyperlink r:id="rId4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https://www.apa.org/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202-336-5500              800-374-2721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Red Cross    -    </w:t>
      </w:r>
      <w:hyperlink r:id="rId4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https://www.redcross.org/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800-RED CROSS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800-733-2767)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Mental Health Consumer’s Self-help Clearinghouse   -   </w:t>
      </w:r>
      <w:hyperlink r:id="rId5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https://www.mhselfhelp.org/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Philadelphia, PA                     215-751-1810              800-553-4539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Sleep Apnea Association   -   </w:t>
      </w:r>
      <w:hyperlink r:id="rId5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https://www.sleepapnea.org/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888-293-3650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American Social Health Association   -   </w:t>
      </w:r>
      <w:hyperlink r:id="rId5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https://outalliance.org/business-directory/8420/asha-american-social-health-association/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Rochester, NY                                    800-227-8922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Speech-Language-Hearing Association (ASHA)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"https://www.asha.org/"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https://www.asha.org/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301-296-5700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Stroke Association -   </w:t>
      </w:r>
      <w:hyperlink r:id="rId5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https://www.stroke.org/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Dallas, TX                               888-4-STROKE   (888-478-7653)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American Tinnitus Association (ATA)   -   </w:t>
      </w:r>
      <w:hyperlink r:id="rId5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https://www.ata.org/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800-634-8978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Urology Care Foundation   -   </w:t>
      </w:r>
      <w:hyperlink r:id="rId5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https://www.urologyhealth.org/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Linthicum, MD                       410-689-3700              800-828-7866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Aplastic Anemia And MDS International Foundation (AAMDS)   -   </w:t>
      </w:r>
      <w:hyperlink r:id="rId5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https://www.aamds.org/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301-279-7202              800-747-2820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ARCH National Respite Network and Resource Center     -    </w:t>
      </w:r>
      <w:hyperlink r:id="rId5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https://archrespite.org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Chapel Hill, NC                      919-490-5577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Arthritis Foundation    -   </w:t>
      </w:r>
      <w:hyperlink r:id="rId5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https://www.arthritis.org/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Atlanta, GA                            404-872-7100              Helpline #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800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-283-7800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Asthma and Allergy Foundation of America (AAFA)   -   </w:t>
      </w:r>
      <w:hyperlink r:id="rId5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https://www.aafa.org/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800-7-ASTHMA   (800-727-8462)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Centers for Disease Control and Prevention (CDC)   -   </w:t>
      </w:r>
      <w:hyperlink r:id="rId6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https://www.cdc.gov/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Atlanta, GA                            Hotline #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800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-232-4636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Dana Alliance for Brain Initiatives   -   </w:t>
      </w:r>
      <w:hyperlink r:id="rId6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https://www.dana.org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212-223-4040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Depression and Bipolar Support Alliance   -   </w:t>
      </w:r>
      <w:hyperlink r:id="rId6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https://www.dbsalliance.org/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800-826-3632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DES Action   -   </w:t>
      </w:r>
      <w:hyperlink r:id="rId6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https://desaction.org/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800-337-9288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Epilepsy Foundation   -   </w:t>
      </w:r>
      <w:hyperlink r:id="rId6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https://www.epilepsy.com/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Landover, MD                                    301-459-3700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Food and Drug Administration (FDA)   -   </w:t>
      </w:r>
      <w:hyperlink r:id="rId6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https://www.fda.gov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888-INFO-FDA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(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888-463-6332)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Food and Nutrition Information Center (FNIC), Department of Agriculture   -   </w:t>
      </w:r>
      <w:hyperlink r:id="rId6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https://www.nal.usda.gov/fnic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Beltsville, MD                         301-504-5414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Glaucoma Research Foundation   -   </w:t>
      </w:r>
      <w:hyperlink r:id="rId6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https://www.glaucoma.org/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San Francisco, CA                  415-986-3162              800-862-6693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Hill-Burton Free and Reduced-Cost Care Program   -   </w:t>
      </w:r>
      <w:hyperlink r:id="rId6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https://www.hrsa.gov/get-health-care/affordable/hill-burton/index.html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877-464-4772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Huntington's Disease Society of America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"https://hdsa.org/"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https://hdsa.org/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212-242-1968              Helpline # 800-345-HDSA (4372)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Hysterectomy Educational Resources and Services Foundation (HERS)   -     https://www.hersfoundation.org/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Bala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Cynwyd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, PA                   610-667-7757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Indian Health Service (IHS)   -   </w:t>
      </w:r>
      <w:hyperlink r:id="rId6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https://www.ihs.gov/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301-225-0241              301-443-3593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International Essential Tremor Foundation (IETF)   -   </w:t>
      </w:r>
      <w:hyperlink r:id="rId7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https://essentialtremor.org/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Lenexa, KS                             913-341-3880              Toll Free # 888-387-3667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International Hearing Society (IHS)   -    </w:t>
      </w:r>
      <w:hyperlink r:id="rId7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http://ihsinfo.org/IhsV2/Home/Index.cfm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Livonia, MI                             734-522-7200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Laurent </w:t>
      </w:r>
      <w:proofErr w:type="spell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Clerc</w:t>
      </w:r>
      <w:proofErr w:type="spell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National Deaf Education Center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"https://www3.gallaudet.edu/clerc-center.html"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https://www3.gallaudet.edu/clerc-center.html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202-651-5855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Leukemia and Lymphoma Society   -   </w:t>
      </w:r>
      <w:hyperlink r:id="rId7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https://www.lls.org/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Rye Brook, NY                       800-955-4572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Lighthouse Guild   -   </w:t>
      </w:r>
      <w:hyperlink r:id="rId7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https://www.lighthouseguild.org/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800-284-4422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Lupus Foundation of America   -   </w:t>
      </w:r>
      <w:hyperlink r:id="rId7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https://www.lupus.org/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202-349-1155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Medline Plus   -   </w:t>
      </w:r>
      <w:hyperlink r:id="rId7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https://medlineplus.gov/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Narcolepsy Network, Inc.   -   </w:t>
      </w:r>
      <w:hyperlink r:id="rId7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https://narcolepsynetwork.org/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Lynnwood, WA                      401-667-2523              Toll Free # 888-292-6522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Alliance for Hispanic Health     -   </w:t>
      </w:r>
      <w:hyperlink r:id="rId7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https://www.healthyamericas.org/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866-783-2645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Alliance for the Mentally Ill (NAMI)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</w:t>
      </w:r>
      <w:hyperlink r:id="rId7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https://www.nami.org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703-524-7600              Helpline # 800-950-6264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for Health &amp; Fitness (NAHF)   -   </w:t>
      </w:r>
      <w:hyperlink r:id="rId7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https://www.physicalfitness.org/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Albany, NY                            518-456-1058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of Community Health Centers (NACHC)   -   </w:t>
      </w:r>
      <w:hyperlink r:id="rId8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https://www.nachc.org/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301-347-0400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of Nutrition and Aging Services Programs (NANASP)   -                      </w:t>
      </w:r>
      <w:hyperlink r:id="rId8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https://www.nanasp.org/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202-682-6899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Aging Life Care Association   -   </w:t>
      </w:r>
      <w:hyperlink r:id="rId8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https://www.aginglifecare.org/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Tucson, AZ                             520-881-8008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National Association of the Deaf (NAD)   -   </w:t>
      </w:r>
      <w:hyperlink r:id="rId8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https://www.nad.org/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301-587-1789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Cancer Institute (NCI)   -   </w:t>
      </w:r>
      <w:hyperlink r:id="rId8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https://www.cancer.gov/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800-422-6237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Center for Complementary and Integrative Health (NCCIH)   -   </w:t>
      </w:r>
      <w:hyperlink r:id="rId8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https://www.nccih.nih.gov/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888-644-6226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Center for Health Statistics (NCHS)   -   </w:t>
      </w:r>
      <w:hyperlink r:id="rId8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https://www.cdc.gov/nchs/index.htm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Atlanta, GA                            800-232-4636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Center on Minority Health and Health Disparities   -   </w:t>
      </w:r>
      <w:hyperlink r:id="rId8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https://www.nimhd.nih.gov/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301-402-1366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Diabetes and Digestive and Kidney Diseases (NIDDK)   -   </w:t>
      </w:r>
      <w:hyperlink r:id="rId8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https://www.niddk.nih.gov/health-information/digestive-diseases?dkrd=lgdmn0027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800-860-8747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Eye Health Education Program (NEHEP)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"https://www.nei.nih.gov/learn-about-eye-health/resources-for-health-educators/national-eye-health-education-program"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https://www.nei.nih.gov/learn-about-eye-health/resources-for-health-educators/national-eye-health-education-program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301-496-5248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The National Eye Institute    -   </w:t>
      </w:r>
      <w:hyperlink r:id="rId8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https://www.nei.nih.gov/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301-496-5248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Health Information Center (NHIC)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     -   </w:t>
      </w:r>
      <w:hyperlink r:id="rId90" w:tgtFrame="_blank" w:history="1">
        <w:r w:rsidRPr="001A020F">
          <w:rPr>
            <w:rFonts w:ascii="Arial" w:eastAsia="Times New Roman" w:hAnsi="Arial" w:cs="Arial"/>
            <w:color w:val="1780EF"/>
            <w:sz w:val="24"/>
            <w:szCs w:val="24"/>
          </w:rPr>
          <w:t>https://health.gov/our-work/health-literacy/resources/national-health-information-center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Fax # 240-453-8281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Heart, Lung, and Blood Institute (NHLBI)   -   </w:t>
      </w:r>
      <w:hyperlink r:id="rId9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https://www.nhlbi.nih.gov/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877-645-2448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Arthritis and Musculoskeletal and Skin Diseases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</w:t>
      </w:r>
      <w:hyperlink r:id="rId9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https://www.niams.nih.gov/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301-495-4488              Toll Free # 877-226-4267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Allergy and Infectious Diseases   -   </w:t>
      </w:r>
      <w:hyperlink r:id="rId9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https://www.niaid.nih.gov/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301-496-5717              Toll Free # 866-284-4107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Eunice Kennedy Shriver National Institute of Child Health and Human Development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"https://www.nichd.nih.gov/"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https://www.nichd.nih.gov/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800-370-2943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Dental and Craniofacial Research   -   </w:t>
      </w:r>
      <w:hyperlink r:id="rId9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https://www.nidcr.nih.gov/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Bethesda, MD                         866-232-4528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General Medical Sciences (NIGMS)   -   </w:t>
      </w:r>
      <w:hyperlink r:id="rId9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https://www.nigms.nih.gov/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301-496-7301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Mental Health (NIMH)   -   </w:t>
      </w:r>
      <w:hyperlink r:id="rId9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https://www.nimh.nih.gov/index.shtml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1-866-615-6464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of Neurological Disorders and Stroke (NINDS)   -   </w:t>
      </w:r>
      <w:hyperlink r:id="rId9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https://www.ninds.nih.gov/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800-352-9424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on Alcohol Abuse and Alcoholism (NIAAA)   -   </w:t>
      </w:r>
      <w:hyperlink r:id="rId9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https://www.niaaa.nih.gov/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301-443-3860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on Deafness and Other Communication Disorders (NIDCD)   -   </w:t>
      </w:r>
      <w:hyperlink r:id="rId9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https://www.nidcd.nih.gov/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800-241-1044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on Drug Abuse (NIDA)   -   </w:t>
      </w:r>
      <w:hyperlink r:id="rId10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https://www.drugabuse.gov/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301-443-1124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Kidney Foundation (NKF)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r w:rsidRPr="001A020F">
        <w:rPr>
          <w:rFonts w:ascii="EB Garamond" w:eastAsia="Calibri" w:hAnsi="EB Garamond" w:cs="Arial"/>
          <w:sz w:val="28"/>
        </w:rPr>
        <w:fldChar w:fldCharType="begin"/>
      </w:r>
      <w:r w:rsidRPr="001A020F">
        <w:rPr>
          <w:rFonts w:ascii="EB Garamond" w:eastAsia="Calibri" w:hAnsi="EB Garamond" w:cs="Arial"/>
          <w:sz w:val="28"/>
        </w:rPr>
        <w:instrText xml:space="preserve"> HYPERLINK "https://www.kidney.org/" \t "_blank" </w:instrText>
      </w:r>
      <w:r w:rsidRPr="001A020F">
        <w:rPr>
          <w:rFonts w:ascii="EB Garamond" w:eastAsia="Calibri" w:hAnsi="EB Garamond" w:cs="Arial"/>
          <w:sz w:val="28"/>
        </w:rPr>
        <w:fldChar w:fldCharType="separate"/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t>https://www.kidney.org/</w:t>
      </w:r>
      <w:r w:rsidRPr="001A020F">
        <w:rPr>
          <w:rFonts w:ascii="Times New Roman" w:eastAsia="Times New Roman" w:hAnsi="Times New Roman" w:cs="Times New Roman"/>
          <w:color w:val="1780EF"/>
          <w:sz w:val="24"/>
          <w:szCs w:val="24"/>
        </w:rPr>
        <w:fldChar w:fldCharType="end"/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            855-653-2273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Library of Medicine (NLM)   -   </w:t>
      </w:r>
      <w:hyperlink r:id="rId10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https://www.nlm.nih.gov/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102" w:tgtFrame="_blank" w:history="1">
        <w:r w:rsidRPr="001A020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 </w:t>
        </w:r>
      </w:hyperlink>
      <w:r w:rsidRPr="001A020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Library Service for the Blind and Print Disabled   -   </w:t>
      </w:r>
      <w:hyperlink r:id="rId10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https://www.loc.gov/nls/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            1-888-657-7323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Medical Association (NMA)   -   </w:t>
      </w:r>
      <w:hyperlink r:id="rId10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https://www.nmanet.org/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Silver Spring, MD                               202-347-1895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Mental Health Association (NMHA)   -   </w:t>
      </w:r>
      <w:hyperlink r:id="rId10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https://www.nami.org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            703-524-7600              Helpline # 800-950-NAMI (6264)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Multiple Sclerosis Society (NMSS)   -   </w:t>
      </w:r>
      <w:hyperlink r:id="rId10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https://www.nationalmssociety.org/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            1-800-344-4867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Organization for Rare Disorders (NORD)   -   </w:t>
      </w:r>
      <w:hyperlink r:id="rId10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https://rarediseases.org/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Danbury, CT                                       203-744-0100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Osteoporosis Foundation (NOF)   -   </w:t>
      </w:r>
      <w:hyperlink r:id="rId10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https://www.nof.org/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            1-800-231-4222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Resource Center on Nutrition and Aging   -   </w:t>
      </w:r>
      <w:hyperlink r:id="rId10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https://nutritionandaging.org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            703-548-5558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Prevention Information Network (NPIN)   -   </w:t>
      </w:r>
      <w:hyperlink r:id="rId11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https://npin.cdc.gov/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Psoriasis Foundation (NPF)   -   </w:t>
      </w:r>
      <w:hyperlink r:id="rId11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https://www.psoriasis.org/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Portland, OR                                       503-244-7404              Helpline # 800-723-9166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Rehabilitation Information Center (NARIC)   -   </w:t>
      </w:r>
      <w:hyperlink r:id="rId11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https://www.naric.com/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Landover, MD                                                800-346-2742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Rural Health Association (NRHA)   -   </w:t>
      </w:r>
      <w:hyperlink r:id="rId11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https://www.ruralhealthweb.org/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            202-639-0550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Sleep Foundation (NSF)   -    </w:t>
      </w:r>
      <w:hyperlink r:id="rId11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https://www.thensf.org/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Arlington, VA                                     703-243-1697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STD and AIDS Hotlines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-</w:t>
      </w:r>
      <w:proofErr w:type="gramEnd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hyperlink r:id="rId11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https://www.usa.gov/federal-agencies/cdc-national-std-hotline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                                                          1-800-232-4636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Stroke Association (NSA)   -   </w:t>
      </w:r>
      <w:hyperlink r:id="rId11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https://rarediseases.org/organizations/national-stroke-association/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Centennial, CO                                   303-649-9299              800-787-6537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Women's Health Network (NWHN)   -   </w:t>
      </w:r>
      <w:hyperlink r:id="rId11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https://nwhn.org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            202-682-2640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Native Elder Health Care   -   </w:t>
      </w:r>
      <w:hyperlink r:id="rId11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https://www.ihs.gov/eldercare/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NIH Osteoporosis and Related Bone Diseases National Resource Center   -   </w:t>
      </w:r>
      <w:hyperlink r:id="rId11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https://www.bones.nih.gov/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Bethesda, MD                                     202-223-0344              800-624-BONE (2663)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North American Menopause Society (NAMS)   -   </w:t>
      </w:r>
      <w:hyperlink r:id="rId12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https://www.menopause.org/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Pepper Pike, OH                                 440-442-7500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Office of Dietary Supplements   -   </w:t>
      </w:r>
      <w:hyperlink r:id="rId12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https://ods.od.nih.gov/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Bethesda, MD                                    301-435-2920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Office of Minority Health, part of the U.S Department of Health and Human Services   -   </w:t>
      </w:r>
      <w:hyperlink r:id="rId12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https://www.minorityhealth.hhs.gov/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            1-800-444-6472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Office of Research on Women’s Health   -   </w:t>
      </w:r>
      <w:hyperlink r:id="rId12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https://orwh.od.nih.gov/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Bethesda, MD                                    301-402-1770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Office on Smoking and Health (OSH)   -   </w:t>
      </w:r>
      <w:hyperlink r:id="rId12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https://www.cdc.gov/tobacco/about/osh/index.htm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lastRenderedPageBreak/>
        <w:t>Atlanta, GA                                        800-232-4636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Opticians Association of America (OAA)   -</w:t>
      </w:r>
      <w:proofErr w:type="gramStart"/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hyperlink r:id="rId12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https://oaa.org/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Parkinson’s Foundation   -   </w:t>
      </w:r>
      <w:hyperlink r:id="rId126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https://www.parkinson.org/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            1-800-4PD-INFO (473-4636)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President's Council on Physical Fitness and Sports (PCPFS)   -   </w:t>
      </w:r>
      <w:hyperlink r:id="rId127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https://www.hhs.gov/fitness/index.html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            240-276-9567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Prevent Blindness America (PBA)   -   </w:t>
      </w:r>
      <w:hyperlink r:id="rId128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https://preventblindness.org/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            1-800-331-2020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Pulmonary Fibrosis Foundation (PFF)   -   </w:t>
      </w:r>
      <w:hyperlink r:id="rId129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https://www.pulmonaryfibrosis.org/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Chicago, IL                                         888-733-6741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Restless Legs Syndrome Foundation (RLS)   -   </w:t>
      </w:r>
      <w:hyperlink r:id="rId130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https://www.rls.org/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Austin, TX                                          512-366-9109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Robert Wood Johnson Foundation (RWJF)   -   </w:t>
      </w:r>
      <w:hyperlink r:id="rId131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https://www.rwjf.org/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Princeton, NJ                                      877-627-6000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SAMHSA’s National Clearinghouse for Alcohol &amp; Drug Information   -      </w:t>
      </w:r>
      <w:hyperlink r:id="rId132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https://www.samhsa.gov/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            1-877-726-4727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Hearing Loss Association of America (HLAA)   -   </w:t>
      </w:r>
      <w:hyperlink r:id="rId133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https://www.hearingloss.org/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Rockville, MD                                                301-657-2248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Skin Cancer Foundation   -   </w:t>
      </w:r>
      <w:hyperlink r:id="rId134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https://www.skincancer.org/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New York, NY                                   212-725-5176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Society for Neuroscience   -   </w:t>
      </w:r>
      <w:hyperlink r:id="rId135" w:tgtFrame="_blank" w:history="1">
        <w:r w:rsidRPr="001A020F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https://www.sfn.org/</w:t>
        </w:r>
      </w:hyperlink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            202-962-4000</w:t>
      </w:r>
    </w:p>
    <w:p w:rsidR="001A020F" w:rsidRPr="001A020F" w:rsidRDefault="001A020F" w:rsidP="001A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r w:rsidRPr="001A020F">
        <w:rPr>
          <w:rFonts w:ascii="Arial" w:eastAsia="Times New Roman" w:hAnsi="Arial" w:cs="Arial"/>
          <w:color w:val="595959"/>
          <w:sz w:val="24"/>
          <w:szCs w:val="24"/>
        </w:rPr>
        <w:t> </w:t>
      </w:r>
      <w:r w:rsidRPr="001A020F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1A020F" w:rsidRPr="001A020F" w:rsidRDefault="001A020F" w:rsidP="001A020F">
      <w:pPr>
        <w:spacing w:line="252" w:lineRule="auto"/>
        <w:jc w:val="both"/>
        <w:rPr>
          <w:rFonts w:ascii="EB Garamond" w:eastAsia="Calibri" w:hAnsi="EB Garamond" w:cs="Arial"/>
          <w:b/>
          <w:color w:val="41683A"/>
          <w:sz w:val="36"/>
          <w:szCs w:val="36"/>
        </w:rPr>
      </w:pPr>
    </w:p>
    <w:p w:rsidR="006A01D2" w:rsidRDefault="001A020F"/>
    <w:sectPr w:rsidR="006A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EB Garamond SemiBold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61DA"/>
    <w:multiLevelType w:val="multilevel"/>
    <w:tmpl w:val="7B4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0F"/>
    <w:rsid w:val="001A020F"/>
    <w:rsid w:val="003E0D12"/>
    <w:rsid w:val="009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20F"/>
    <w:pPr>
      <w:spacing w:after="400" w:line="221" w:lineRule="auto"/>
      <w:ind w:left="432" w:right="432"/>
      <w:contextualSpacing/>
      <w:jc w:val="center"/>
      <w:outlineLvl w:val="0"/>
    </w:pPr>
    <w:rPr>
      <w:rFonts w:ascii="EB Garamond" w:hAnsi="EB Garamond"/>
      <w:b/>
      <w:bCs/>
      <w:sz w:val="56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20F"/>
    <w:pPr>
      <w:spacing w:after="1920" w:line="240" w:lineRule="auto"/>
      <w:ind w:left="288" w:right="288"/>
      <w:contextualSpacing/>
      <w:jc w:val="center"/>
      <w:outlineLvl w:val="1"/>
    </w:pPr>
    <w:rPr>
      <w:rFonts w:ascii="EB Garamond" w:hAnsi="EB Garamond" w:cs="EB Garamond"/>
      <w:sz w:val="5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20F"/>
    <w:pPr>
      <w:spacing w:before="420" w:line="240" w:lineRule="auto"/>
      <w:contextualSpacing/>
      <w:jc w:val="center"/>
      <w:outlineLvl w:val="2"/>
    </w:pPr>
    <w:rPr>
      <w:rFonts w:ascii="EB Garamond SemiBold" w:hAnsi="EB Garamond SemiBold" w:cs="EB Garamond SemiBold"/>
      <w:smallCaps/>
      <w:spacing w:val="20"/>
      <w:sz w:val="3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20F"/>
    <w:pPr>
      <w:keepNext/>
      <w:keepLines/>
      <w:spacing w:before="200" w:after="0"/>
      <w:outlineLvl w:val="3"/>
    </w:pPr>
    <w:rPr>
      <w:rFonts w:ascii="Trebuchet MS" w:eastAsia="PMingLiU" w:hAnsi="Trebuchet MS" w:cs="Times New Roman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20F"/>
    <w:pPr>
      <w:keepNext/>
      <w:keepLines/>
      <w:spacing w:before="200" w:after="0"/>
      <w:outlineLvl w:val="4"/>
    </w:pPr>
    <w:rPr>
      <w:rFonts w:ascii="Cambria" w:eastAsia="PMingLiU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20F"/>
    <w:pPr>
      <w:keepNext/>
      <w:keepLines/>
      <w:spacing w:before="200" w:after="0"/>
      <w:outlineLvl w:val="5"/>
    </w:pPr>
    <w:rPr>
      <w:rFonts w:ascii="Cambria" w:eastAsia="PMingLiU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20F"/>
    <w:pPr>
      <w:keepNext/>
      <w:keepLines/>
      <w:spacing w:before="200" w:after="0"/>
      <w:outlineLvl w:val="6"/>
    </w:pPr>
    <w:rPr>
      <w:rFonts w:ascii="Cambria" w:eastAsia="PMingLiU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20F"/>
    <w:pPr>
      <w:keepNext/>
      <w:keepLines/>
      <w:spacing w:before="200" w:after="0"/>
      <w:outlineLvl w:val="7"/>
    </w:pPr>
    <w:rPr>
      <w:rFonts w:ascii="Cambria" w:eastAsia="PMingLiU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20F"/>
    <w:pPr>
      <w:keepNext/>
      <w:keepLines/>
      <w:spacing w:before="200" w:after="0"/>
      <w:outlineLvl w:val="8"/>
    </w:pPr>
    <w:rPr>
      <w:rFonts w:ascii="Cambria" w:eastAsia="PMingLiU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0F"/>
    <w:rPr>
      <w:rFonts w:ascii="EB Garamond" w:hAnsi="EB Garamond"/>
      <w:b/>
      <w:bCs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1A020F"/>
    <w:rPr>
      <w:rFonts w:ascii="EB Garamond" w:hAnsi="EB Garamond" w:cs="EB Garamond"/>
      <w:sz w:val="5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20F"/>
    <w:rPr>
      <w:rFonts w:ascii="EB Garamond SemiBold" w:hAnsi="EB Garamond SemiBold" w:cs="EB Garamond SemiBold"/>
      <w:smallCaps/>
      <w:spacing w:val="20"/>
      <w:sz w:val="30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A020F"/>
    <w:pPr>
      <w:keepNext/>
      <w:keepLines/>
      <w:spacing w:before="400" w:after="120" w:line="252" w:lineRule="auto"/>
      <w:jc w:val="both"/>
      <w:outlineLvl w:val="3"/>
    </w:pPr>
    <w:rPr>
      <w:rFonts w:ascii="Trebuchet MS" w:eastAsia="PMingLiU" w:hAnsi="Trebuchet MS" w:cs="Times New Roman"/>
      <w:b/>
      <w:bCs/>
      <w:i/>
      <w:iCs/>
      <w:sz w:val="2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A020F"/>
    <w:pPr>
      <w:keepNext/>
      <w:keepLines/>
      <w:spacing w:before="200" w:after="0" w:line="252" w:lineRule="auto"/>
      <w:jc w:val="both"/>
      <w:outlineLvl w:val="4"/>
    </w:pPr>
    <w:rPr>
      <w:rFonts w:ascii="Cambria" w:eastAsia="PMingLiU" w:hAnsi="Cambria" w:cs="Times New Roman"/>
      <w:color w:val="243F60"/>
      <w:sz w:val="28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5"/>
    </w:pPr>
    <w:rPr>
      <w:rFonts w:ascii="Cambria" w:eastAsia="PMingLiU" w:hAnsi="Cambria" w:cs="Times New Roman"/>
      <w:i/>
      <w:iCs/>
      <w:color w:val="243F60"/>
      <w:sz w:val="28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6"/>
    </w:pPr>
    <w:rPr>
      <w:rFonts w:ascii="Cambria" w:eastAsia="PMingLiU" w:hAnsi="Cambria" w:cs="Times New Roman"/>
      <w:i/>
      <w:iCs/>
      <w:color w:val="404040"/>
      <w:sz w:val="28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7"/>
    </w:pPr>
    <w:rPr>
      <w:rFonts w:ascii="Cambria" w:eastAsia="PMingLiU" w:hAnsi="Cambria" w:cs="Times New Roman"/>
      <w:color w:val="4F81BD"/>
      <w:sz w:val="28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8"/>
    </w:pPr>
    <w:rPr>
      <w:rFonts w:ascii="Cambria" w:eastAsia="PMingLiU" w:hAnsi="Cambria" w:cs="Times New Roman"/>
      <w:i/>
      <w:iCs/>
      <w:color w:val="404040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A020F"/>
  </w:style>
  <w:style w:type="character" w:customStyle="1" w:styleId="Heading4Char">
    <w:name w:val="Heading 4 Char"/>
    <w:basedOn w:val="DefaultParagraphFont"/>
    <w:link w:val="Heading4"/>
    <w:uiPriority w:val="9"/>
    <w:rsid w:val="001A020F"/>
    <w:rPr>
      <w:rFonts w:ascii="Trebuchet MS" w:eastAsia="PMingLiU" w:hAnsi="Trebuchet MS" w:cs="Times New Roman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020F"/>
    <w:rPr>
      <w:rFonts w:ascii="Cambria" w:eastAsia="PMingLiU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A020F"/>
    <w:rPr>
      <w:rFonts w:ascii="Cambria" w:eastAsia="PMingLiU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A020F"/>
    <w:rPr>
      <w:rFonts w:ascii="Cambria" w:eastAsia="PMingLiU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A020F"/>
    <w:rPr>
      <w:rFonts w:ascii="Cambria" w:eastAsia="PMingLiU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020F"/>
    <w:rPr>
      <w:rFonts w:ascii="Cambria" w:eastAsia="PMingLiU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unhideWhenUsed/>
    <w:rsid w:val="001A020F"/>
    <w:pPr>
      <w:spacing w:after="0" w:line="240" w:lineRule="auto"/>
      <w:jc w:val="both"/>
    </w:pPr>
    <w:rPr>
      <w:rFonts w:ascii="EB Garamond" w:hAnsi="EB Garamond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1A020F"/>
    <w:pPr>
      <w:spacing w:before="60" w:after="0" w:line="252" w:lineRule="auto"/>
      <w:jc w:val="both"/>
    </w:pPr>
    <w:rPr>
      <w:rFonts w:ascii="EB Garamond" w:hAnsi="EB Garamond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Quote1">
    <w:name w:val="Quote1"/>
    <w:basedOn w:val="Normal"/>
    <w:next w:val="Normal"/>
    <w:uiPriority w:val="29"/>
    <w:qFormat/>
    <w:rsid w:val="001A020F"/>
    <w:pPr>
      <w:spacing w:line="252" w:lineRule="auto"/>
      <w:jc w:val="both"/>
    </w:pPr>
    <w:rPr>
      <w:rFonts w:ascii="EB Garamond" w:hAnsi="EB Garamond"/>
      <w:i/>
      <w:iCs/>
      <w:color w:val="00000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A020F"/>
    <w:rPr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1A0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020F"/>
    <w:pPr>
      <w:spacing w:after="0" w:line="240" w:lineRule="auto"/>
      <w:jc w:val="both"/>
    </w:pPr>
    <w:rPr>
      <w:rFonts w:ascii="EB Garamond" w:hAnsi="EB Garamond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A020F"/>
    <w:rPr>
      <w:rFonts w:ascii="EB Garamond" w:hAnsi="EB Garamond"/>
      <w:sz w:val="28"/>
    </w:rPr>
  </w:style>
  <w:style w:type="paragraph" w:customStyle="1" w:styleId="Subtitle1">
    <w:name w:val="Subtitle1"/>
    <w:basedOn w:val="Normal"/>
    <w:next w:val="Normal"/>
    <w:uiPriority w:val="11"/>
    <w:qFormat/>
    <w:rsid w:val="001A020F"/>
    <w:pPr>
      <w:numPr>
        <w:ilvl w:val="1"/>
      </w:numPr>
      <w:spacing w:line="252" w:lineRule="auto"/>
      <w:jc w:val="both"/>
    </w:pPr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20F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1A020F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20F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A020F"/>
    <w:rPr>
      <w:i/>
      <w:iCs/>
    </w:rPr>
  </w:style>
  <w:style w:type="paragraph" w:styleId="ListParagraph">
    <w:name w:val="List Paragraph"/>
    <w:basedOn w:val="Normal"/>
    <w:uiPriority w:val="34"/>
    <w:qFormat/>
    <w:rsid w:val="001A020F"/>
    <w:pPr>
      <w:spacing w:line="252" w:lineRule="auto"/>
      <w:ind w:left="720"/>
      <w:contextualSpacing/>
      <w:jc w:val="both"/>
    </w:pPr>
    <w:rPr>
      <w:rFonts w:ascii="EB Garamond" w:hAnsi="EB Garamond"/>
      <w:sz w:val="28"/>
    </w:rPr>
  </w:style>
  <w:style w:type="paragraph" w:customStyle="1" w:styleId="IntenseQuote1">
    <w:name w:val="Intense Quote1"/>
    <w:basedOn w:val="Normal"/>
    <w:next w:val="Normal"/>
    <w:uiPriority w:val="30"/>
    <w:qFormat/>
    <w:rsid w:val="001A020F"/>
    <w:pPr>
      <w:pBdr>
        <w:bottom w:val="single" w:sz="4" w:space="4" w:color="4F81BD"/>
      </w:pBdr>
      <w:spacing w:before="200" w:after="280" w:line="252" w:lineRule="auto"/>
      <w:ind w:left="936" w:right="936"/>
      <w:jc w:val="both"/>
    </w:pPr>
    <w:rPr>
      <w:rFonts w:ascii="EB Garamond" w:hAnsi="EB Garamond"/>
      <w:b/>
      <w:bCs/>
      <w:i/>
      <w:iCs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20F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1A020F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1A020F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1A020F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1A020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02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A020F"/>
    <w:pPr>
      <w:spacing w:after="520"/>
      <w:ind w:left="0" w:right="0"/>
      <w:outlineLvl w:val="9"/>
    </w:pPr>
    <w:rPr>
      <w:rFonts w:ascii="EB Garamond SemiBold" w:hAnsi="EB Garamond SemiBold"/>
      <w:b w:val="0"/>
      <w:i/>
      <w:sz w:val="32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A020F"/>
    <w:pPr>
      <w:spacing w:line="240" w:lineRule="auto"/>
      <w:jc w:val="both"/>
    </w:pPr>
    <w:rPr>
      <w:rFonts w:ascii="EB Garamond" w:hAnsi="EB Garamond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20F"/>
    <w:pPr>
      <w:spacing w:after="0" w:line="240" w:lineRule="auto"/>
      <w:jc w:val="both"/>
    </w:pPr>
    <w:rPr>
      <w:rFonts w:ascii="EB Garamond" w:hAnsi="EB 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A020F"/>
    <w:rPr>
      <w:rFonts w:ascii="EB Garamond" w:hAnsi="EB Garamond"/>
      <w:sz w:val="20"/>
    </w:rPr>
  </w:style>
  <w:style w:type="paragraph" w:styleId="Footer">
    <w:name w:val="footer"/>
    <w:basedOn w:val="Normal"/>
    <w:link w:val="FooterChar"/>
    <w:uiPriority w:val="99"/>
    <w:unhideWhenUsed/>
    <w:rsid w:val="001A020F"/>
    <w:pPr>
      <w:spacing w:after="0" w:line="240" w:lineRule="auto"/>
      <w:jc w:val="center"/>
    </w:pPr>
    <w:rPr>
      <w:rFonts w:ascii="EB Garamond" w:hAnsi="EB Garamond"/>
    </w:rPr>
  </w:style>
  <w:style w:type="character" w:customStyle="1" w:styleId="FooterChar">
    <w:name w:val="Footer Char"/>
    <w:basedOn w:val="DefaultParagraphFont"/>
    <w:link w:val="Footer"/>
    <w:uiPriority w:val="99"/>
    <w:rsid w:val="001A020F"/>
    <w:rPr>
      <w:rFonts w:ascii="EB Garamond" w:hAnsi="EB 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20F"/>
    <w:pPr>
      <w:spacing w:after="120" w:line="252" w:lineRule="auto"/>
      <w:jc w:val="both"/>
    </w:pPr>
    <w:rPr>
      <w:rFonts w:ascii="EB Garamond" w:hAnsi="EB Garamond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20F"/>
    <w:rPr>
      <w:rFonts w:ascii="EB Garamond" w:hAnsi="EB Garamond"/>
      <w:sz w:val="28"/>
    </w:rPr>
  </w:style>
  <w:style w:type="paragraph" w:customStyle="1" w:styleId="ChapterNumberHeading2">
    <w:name w:val="Chapter Number (Heading 2)"/>
    <w:basedOn w:val="Normal"/>
    <w:link w:val="ChapterNumberHeading2Char"/>
    <w:qFormat/>
    <w:rsid w:val="001A020F"/>
    <w:pPr>
      <w:spacing w:before="1120" w:after="240" w:line="240" w:lineRule="auto"/>
      <w:contextualSpacing/>
      <w:jc w:val="center"/>
      <w:outlineLvl w:val="1"/>
    </w:pPr>
    <w:rPr>
      <w:rFonts w:ascii="EB Garamond SemiBold" w:hAnsi="EB Garamond SemiBold" w:cs="EB Garamond SemiBold"/>
      <w:caps/>
      <w:spacing w:val="60"/>
      <w:sz w:val="20"/>
      <w:szCs w:val="14"/>
    </w:rPr>
  </w:style>
  <w:style w:type="character" w:customStyle="1" w:styleId="ChapterNumberHeading2Char">
    <w:name w:val="Chapter Number (Heading 2) Char"/>
    <w:basedOn w:val="DefaultParagraphFont"/>
    <w:link w:val="ChapterNumberHeading2"/>
    <w:rsid w:val="001A020F"/>
    <w:rPr>
      <w:rFonts w:ascii="EB Garamond SemiBold" w:hAnsi="EB Garamond SemiBold" w:cs="EB Garamond SemiBold"/>
      <w:caps/>
      <w:spacing w:val="60"/>
      <w:sz w:val="20"/>
      <w:szCs w:val="14"/>
    </w:rPr>
  </w:style>
  <w:style w:type="character" w:customStyle="1" w:styleId="Hyperlink1">
    <w:name w:val="Hyperlink1"/>
    <w:basedOn w:val="DefaultParagraphFont"/>
    <w:uiPriority w:val="99"/>
    <w:unhideWhenUsed/>
    <w:rsid w:val="001A020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before="240" w:after="120" w:line="264" w:lineRule="auto"/>
      <w:ind w:left="216"/>
      <w:contextualSpacing/>
      <w:jc w:val="both"/>
    </w:pPr>
    <w:rPr>
      <w:rFonts w:ascii="EB Garamond" w:hAnsi="EB Garamond"/>
      <w:noProof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after="60" w:line="252" w:lineRule="auto"/>
      <w:ind w:left="432"/>
      <w:jc w:val="both"/>
    </w:pPr>
    <w:rPr>
      <w:rFonts w:ascii="EB Garamond" w:hAnsi="EB Garamond"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after="280" w:line="252" w:lineRule="auto"/>
      <w:contextualSpacing/>
      <w:jc w:val="center"/>
    </w:pPr>
    <w:rPr>
      <w:rFonts w:ascii="EB Garamond SemiBold" w:hAnsi="EB Garamond SemiBold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1A020F"/>
  </w:style>
  <w:style w:type="character" w:styleId="FollowedHyperlink">
    <w:name w:val="FollowedHyperlink"/>
    <w:basedOn w:val="DefaultParagraphFont"/>
    <w:uiPriority w:val="99"/>
    <w:semiHidden/>
    <w:unhideWhenUsed/>
    <w:rsid w:val="001A020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1A0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1A0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1A0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1A0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1A02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1A02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A020F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1A020F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20F"/>
    <w:pPr>
      <w:numPr>
        <w:ilvl w:val="1"/>
      </w:numPr>
    </w:pPr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1A0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0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1A0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1A020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A02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020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020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020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A0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20F"/>
    <w:pPr>
      <w:spacing w:after="400" w:line="221" w:lineRule="auto"/>
      <w:ind w:left="432" w:right="432"/>
      <w:contextualSpacing/>
      <w:jc w:val="center"/>
      <w:outlineLvl w:val="0"/>
    </w:pPr>
    <w:rPr>
      <w:rFonts w:ascii="EB Garamond" w:hAnsi="EB Garamond"/>
      <w:b/>
      <w:bCs/>
      <w:sz w:val="56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20F"/>
    <w:pPr>
      <w:spacing w:after="1920" w:line="240" w:lineRule="auto"/>
      <w:ind w:left="288" w:right="288"/>
      <w:contextualSpacing/>
      <w:jc w:val="center"/>
      <w:outlineLvl w:val="1"/>
    </w:pPr>
    <w:rPr>
      <w:rFonts w:ascii="EB Garamond" w:hAnsi="EB Garamond" w:cs="EB Garamond"/>
      <w:sz w:val="5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20F"/>
    <w:pPr>
      <w:spacing w:before="420" w:line="240" w:lineRule="auto"/>
      <w:contextualSpacing/>
      <w:jc w:val="center"/>
      <w:outlineLvl w:val="2"/>
    </w:pPr>
    <w:rPr>
      <w:rFonts w:ascii="EB Garamond SemiBold" w:hAnsi="EB Garamond SemiBold" w:cs="EB Garamond SemiBold"/>
      <w:smallCaps/>
      <w:spacing w:val="20"/>
      <w:sz w:val="3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20F"/>
    <w:pPr>
      <w:keepNext/>
      <w:keepLines/>
      <w:spacing w:before="200" w:after="0"/>
      <w:outlineLvl w:val="3"/>
    </w:pPr>
    <w:rPr>
      <w:rFonts w:ascii="Trebuchet MS" w:eastAsia="PMingLiU" w:hAnsi="Trebuchet MS" w:cs="Times New Roman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20F"/>
    <w:pPr>
      <w:keepNext/>
      <w:keepLines/>
      <w:spacing w:before="200" w:after="0"/>
      <w:outlineLvl w:val="4"/>
    </w:pPr>
    <w:rPr>
      <w:rFonts w:ascii="Cambria" w:eastAsia="PMingLiU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20F"/>
    <w:pPr>
      <w:keepNext/>
      <w:keepLines/>
      <w:spacing w:before="200" w:after="0"/>
      <w:outlineLvl w:val="5"/>
    </w:pPr>
    <w:rPr>
      <w:rFonts w:ascii="Cambria" w:eastAsia="PMingLiU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20F"/>
    <w:pPr>
      <w:keepNext/>
      <w:keepLines/>
      <w:spacing w:before="200" w:after="0"/>
      <w:outlineLvl w:val="6"/>
    </w:pPr>
    <w:rPr>
      <w:rFonts w:ascii="Cambria" w:eastAsia="PMingLiU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20F"/>
    <w:pPr>
      <w:keepNext/>
      <w:keepLines/>
      <w:spacing w:before="200" w:after="0"/>
      <w:outlineLvl w:val="7"/>
    </w:pPr>
    <w:rPr>
      <w:rFonts w:ascii="Cambria" w:eastAsia="PMingLiU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20F"/>
    <w:pPr>
      <w:keepNext/>
      <w:keepLines/>
      <w:spacing w:before="200" w:after="0"/>
      <w:outlineLvl w:val="8"/>
    </w:pPr>
    <w:rPr>
      <w:rFonts w:ascii="Cambria" w:eastAsia="PMingLiU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0F"/>
    <w:rPr>
      <w:rFonts w:ascii="EB Garamond" w:hAnsi="EB Garamond"/>
      <w:b/>
      <w:bCs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1A020F"/>
    <w:rPr>
      <w:rFonts w:ascii="EB Garamond" w:hAnsi="EB Garamond" w:cs="EB Garamond"/>
      <w:sz w:val="5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020F"/>
    <w:rPr>
      <w:rFonts w:ascii="EB Garamond SemiBold" w:hAnsi="EB Garamond SemiBold" w:cs="EB Garamond SemiBold"/>
      <w:smallCaps/>
      <w:spacing w:val="20"/>
      <w:sz w:val="30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A020F"/>
    <w:pPr>
      <w:keepNext/>
      <w:keepLines/>
      <w:spacing w:before="400" w:after="120" w:line="252" w:lineRule="auto"/>
      <w:jc w:val="both"/>
      <w:outlineLvl w:val="3"/>
    </w:pPr>
    <w:rPr>
      <w:rFonts w:ascii="Trebuchet MS" w:eastAsia="PMingLiU" w:hAnsi="Trebuchet MS" w:cs="Times New Roman"/>
      <w:b/>
      <w:bCs/>
      <w:i/>
      <w:iCs/>
      <w:sz w:val="2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A020F"/>
    <w:pPr>
      <w:keepNext/>
      <w:keepLines/>
      <w:spacing w:before="200" w:after="0" w:line="252" w:lineRule="auto"/>
      <w:jc w:val="both"/>
      <w:outlineLvl w:val="4"/>
    </w:pPr>
    <w:rPr>
      <w:rFonts w:ascii="Cambria" w:eastAsia="PMingLiU" w:hAnsi="Cambria" w:cs="Times New Roman"/>
      <w:color w:val="243F60"/>
      <w:sz w:val="28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5"/>
    </w:pPr>
    <w:rPr>
      <w:rFonts w:ascii="Cambria" w:eastAsia="PMingLiU" w:hAnsi="Cambria" w:cs="Times New Roman"/>
      <w:i/>
      <w:iCs/>
      <w:color w:val="243F60"/>
      <w:sz w:val="28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6"/>
    </w:pPr>
    <w:rPr>
      <w:rFonts w:ascii="Cambria" w:eastAsia="PMingLiU" w:hAnsi="Cambria" w:cs="Times New Roman"/>
      <w:i/>
      <w:iCs/>
      <w:color w:val="404040"/>
      <w:sz w:val="28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7"/>
    </w:pPr>
    <w:rPr>
      <w:rFonts w:ascii="Cambria" w:eastAsia="PMingLiU" w:hAnsi="Cambria" w:cs="Times New Roman"/>
      <w:color w:val="4F81BD"/>
      <w:sz w:val="28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A020F"/>
    <w:pPr>
      <w:keepNext/>
      <w:keepLines/>
      <w:spacing w:before="200" w:after="0" w:line="252" w:lineRule="auto"/>
      <w:jc w:val="both"/>
      <w:outlineLvl w:val="8"/>
    </w:pPr>
    <w:rPr>
      <w:rFonts w:ascii="Cambria" w:eastAsia="PMingLiU" w:hAnsi="Cambria" w:cs="Times New Roman"/>
      <w:i/>
      <w:iCs/>
      <w:color w:val="404040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A020F"/>
  </w:style>
  <w:style w:type="character" w:customStyle="1" w:styleId="Heading4Char">
    <w:name w:val="Heading 4 Char"/>
    <w:basedOn w:val="DefaultParagraphFont"/>
    <w:link w:val="Heading4"/>
    <w:uiPriority w:val="9"/>
    <w:rsid w:val="001A020F"/>
    <w:rPr>
      <w:rFonts w:ascii="Trebuchet MS" w:eastAsia="PMingLiU" w:hAnsi="Trebuchet MS" w:cs="Times New Roman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020F"/>
    <w:rPr>
      <w:rFonts w:ascii="Cambria" w:eastAsia="PMingLiU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A020F"/>
    <w:rPr>
      <w:rFonts w:ascii="Cambria" w:eastAsia="PMingLiU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A020F"/>
    <w:rPr>
      <w:rFonts w:ascii="Cambria" w:eastAsia="PMingLiU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A020F"/>
    <w:rPr>
      <w:rFonts w:ascii="Cambria" w:eastAsia="PMingLiU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A020F"/>
    <w:rPr>
      <w:rFonts w:ascii="Cambria" w:eastAsia="PMingLiU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unhideWhenUsed/>
    <w:rsid w:val="001A020F"/>
    <w:pPr>
      <w:spacing w:after="0" w:line="240" w:lineRule="auto"/>
      <w:jc w:val="both"/>
    </w:pPr>
    <w:rPr>
      <w:rFonts w:ascii="EB Garamond" w:hAnsi="EB Garamond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1A020F"/>
    <w:pPr>
      <w:spacing w:before="60" w:after="0" w:line="252" w:lineRule="auto"/>
      <w:jc w:val="both"/>
    </w:pPr>
    <w:rPr>
      <w:rFonts w:ascii="EB Garamond" w:hAnsi="EB Garamond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Quote1">
    <w:name w:val="Quote1"/>
    <w:basedOn w:val="Normal"/>
    <w:next w:val="Normal"/>
    <w:uiPriority w:val="29"/>
    <w:qFormat/>
    <w:rsid w:val="001A020F"/>
    <w:pPr>
      <w:spacing w:line="252" w:lineRule="auto"/>
      <w:jc w:val="both"/>
    </w:pPr>
    <w:rPr>
      <w:rFonts w:ascii="EB Garamond" w:hAnsi="EB Garamond"/>
      <w:i/>
      <w:iCs/>
      <w:color w:val="00000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A020F"/>
    <w:rPr>
      <w:i/>
      <w:iCs/>
      <w:color w:val="000000"/>
    </w:rPr>
  </w:style>
  <w:style w:type="character" w:styleId="Strong">
    <w:name w:val="Strong"/>
    <w:basedOn w:val="DefaultParagraphFont"/>
    <w:uiPriority w:val="22"/>
    <w:qFormat/>
    <w:rsid w:val="001A0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020F"/>
    <w:pPr>
      <w:spacing w:after="0" w:line="240" w:lineRule="auto"/>
      <w:jc w:val="both"/>
    </w:pPr>
    <w:rPr>
      <w:rFonts w:ascii="EB Garamond" w:hAnsi="EB Garamond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A020F"/>
    <w:rPr>
      <w:rFonts w:ascii="EB Garamond" w:hAnsi="EB Garamond"/>
      <w:sz w:val="28"/>
    </w:rPr>
  </w:style>
  <w:style w:type="paragraph" w:customStyle="1" w:styleId="Subtitle1">
    <w:name w:val="Subtitle1"/>
    <w:basedOn w:val="Normal"/>
    <w:next w:val="Normal"/>
    <w:uiPriority w:val="11"/>
    <w:qFormat/>
    <w:rsid w:val="001A020F"/>
    <w:pPr>
      <w:numPr>
        <w:ilvl w:val="1"/>
      </w:numPr>
      <w:spacing w:line="252" w:lineRule="auto"/>
      <w:jc w:val="both"/>
    </w:pPr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20F"/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1A020F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20F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A020F"/>
    <w:rPr>
      <w:i/>
      <w:iCs/>
    </w:rPr>
  </w:style>
  <w:style w:type="paragraph" w:styleId="ListParagraph">
    <w:name w:val="List Paragraph"/>
    <w:basedOn w:val="Normal"/>
    <w:uiPriority w:val="34"/>
    <w:qFormat/>
    <w:rsid w:val="001A020F"/>
    <w:pPr>
      <w:spacing w:line="252" w:lineRule="auto"/>
      <w:ind w:left="720"/>
      <w:contextualSpacing/>
      <w:jc w:val="both"/>
    </w:pPr>
    <w:rPr>
      <w:rFonts w:ascii="EB Garamond" w:hAnsi="EB Garamond"/>
      <w:sz w:val="28"/>
    </w:rPr>
  </w:style>
  <w:style w:type="paragraph" w:customStyle="1" w:styleId="IntenseQuote1">
    <w:name w:val="Intense Quote1"/>
    <w:basedOn w:val="Normal"/>
    <w:next w:val="Normal"/>
    <w:uiPriority w:val="30"/>
    <w:qFormat/>
    <w:rsid w:val="001A020F"/>
    <w:pPr>
      <w:pBdr>
        <w:bottom w:val="single" w:sz="4" w:space="4" w:color="4F81BD"/>
      </w:pBdr>
      <w:spacing w:before="200" w:after="280" w:line="252" w:lineRule="auto"/>
      <w:ind w:left="936" w:right="936"/>
      <w:jc w:val="both"/>
    </w:pPr>
    <w:rPr>
      <w:rFonts w:ascii="EB Garamond" w:hAnsi="EB Garamond"/>
      <w:b/>
      <w:bCs/>
      <w:i/>
      <w:iCs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20F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1A020F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1A020F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1A020F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1A020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02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A020F"/>
    <w:pPr>
      <w:spacing w:after="520"/>
      <w:ind w:left="0" w:right="0"/>
      <w:outlineLvl w:val="9"/>
    </w:pPr>
    <w:rPr>
      <w:rFonts w:ascii="EB Garamond SemiBold" w:hAnsi="EB Garamond SemiBold"/>
      <w:b w:val="0"/>
      <w:i/>
      <w:sz w:val="32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A020F"/>
    <w:pPr>
      <w:spacing w:line="240" w:lineRule="auto"/>
      <w:jc w:val="both"/>
    </w:pPr>
    <w:rPr>
      <w:rFonts w:ascii="EB Garamond" w:hAnsi="EB Garamond"/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20F"/>
    <w:pPr>
      <w:spacing w:after="0" w:line="240" w:lineRule="auto"/>
      <w:jc w:val="both"/>
    </w:pPr>
    <w:rPr>
      <w:rFonts w:ascii="EB Garamond" w:hAnsi="EB 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A020F"/>
    <w:rPr>
      <w:rFonts w:ascii="EB Garamond" w:hAnsi="EB Garamond"/>
      <w:sz w:val="20"/>
    </w:rPr>
  </w:style>
  <w:style w:type="paragraph" w:styleId="Footer">
    <w:name w:val="footer"/>
    <w:basedOn w:val="Normal"/>
    <w:link w:val="FooterChar"/>
    <w:uiPriority w:val="99"/>
    <w:unhideWhenUsed/>
    <w:rsid w:val="001A020F"/>
    <w:pPr>
      <w:spacing w:after="0" w:line="240" w:lineRule="auto"/>
      <w:jc w:val="center"/>
    </w:pPr>
    <w:rPr>
      <w:rFonts w:ascii="EB Garamond" w:hAnsi="EB Garamond"/>
    </w:rPr>
  </w:style>
  <w:style w:type="character" w:customStyle="1" w:styleId="FooterChar">
    <w:name w:val="Footer Char"/>
    <w:basedOn w:val="DefaultParagraphFont"/>
    <w:link w:val="Footer"/>
    <w:uiPriority w:val="99"/>
    <w:rsid w:val="001A020F"/>
    <w:rPr>
      <w:rFonts w:ascii="EB Garamond" w:hAnsi="EB 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1A020F"/>
    <w:pPr>
      <w:spacing w:after="120" w:line="252" w:lineRule="auto"/>
      <w:jc w:val="both"/>
    </w:pPr>
    <w:rPr>
      <w:rFonts w:ascii="EB Garamond" w:hAnsi="EB Garamond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20F"/>
    <w:rPr>
      <w:rFonts w:ascii="EB Garamond" w:hAnsi="EB Garamond"/>
      <w:sz w:val="28"/>
    </w:rPr>
  </w:style>
  <w:style w:type="paragraph" w:customStyle="1" w:styleId="ChapterNumberHeading2">
    <w:name w:val="Chapter Number (Heading 2)"/>
    <w:basedOn w:val="Normal"/>
    <w:link w:val="ChapterNumberHeading2Char"/>
    <w:qFormat/>
    <w:rsid w:val="001A020F"/>
    <w:pPr>
      <w:spacing w:before="1120" w:after="240" w:line="240" w:lineRule="auto"/>
      <w:contextualSpacing/>
      <w:jc w:val="center"/>
      <w:outlineLvl w:val="1"/>
    </w:pPr>
    <w:rPr>
      <w:rFonts w:ascii="EB Garamond SemiBold" w:hAnsi="EB Garamond SemiBold" w:cs="EB Garamond SemiBold"/>
      <w:caps/>
      <w:spacing w:val="60"/>
      <w:sz w:val="20"/>
      <w:szCs w:val="14"/>
    </w:rPr>
  </w:style>
  <w:style w:type="character" w:customStyle="1" w:styleId="ChapterNumberHeading2Char">
    <w:name w:val="Chapter Number (Heading 2) Char"/>
    <w:basedOn w:val="DefaultParagraphFont"/>
    <w:link w:val="ChapterNumberHeading2"/>
    <w:rsid w:val="001A020F"/>
    <w:rPr>
      <w:rFonts w:ascii="EB Garamond SemiBold" w:hAnsi="EB Garamond SemiBold" w:cs="EB Garamond SemiBold"/>
      <w:caps/>
      <w:spacing w:val="60"/>
      <w:sz w:val="20"/>
      <w:szCs w:val="14"/>
    </w:rPr>
  </w:style>
  <w:style w:type="character" w:customStyle="1" w:styleId="Hyperlink1">
    <w:name w:val="Hyperlink1"/>
    <w:basedOn w:val="DefaultParagraphFont"/>
    <w:uiPriority w:val="99"/>
    <w:unhideWhenUsed/>
    <w:rsid w:val="001A020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before="240" w:after="120" w:line="264" w:lineRule="auto"/>
      <w:ind w:left="216"/>
      <w:contextualSpacing/>
      <w:jc w:val="both"/>
    </w:pPr>
    <w:rPr>
      <w:rFonts w:ascii="EB Garamond" w:hAnsi="EB Garamond"/>
      <w:noProof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after="60" w:line="252" w:lineRule="auto"/>
      <w:ind w:left="432"/>
      <w:jc w:val="both"/>
    </w:pPr>
    <w:rPr>
      <w:rFonts w:ascii="EB Garamond" w:hAnsi="EB Garamond"/>
      <w:sz w:val="26"/>
    </w:rPr>
  </w:style>
  <w:style w:type="paragraph" w:styleId="TOC1">
    <w:name w:val="toc 1"/>
    <w:basedOn w:val="Normal"/>
    <w:next w:val="Normal"/>
    <w:autoRedefine/>
    <w:uiPriority w:val="39"/>
    <w:unhideWhenUsed/>
    <w:rsid w:val="001A020F"/>
    <w:pPr>
      <w:tabs>
        <w:tab w:val="right" w:leader="dot" w:pos="7392"/>
      </w:tabs>
      <w:spacing w:after="280" w:line="252" w:lineRule="auto"/>
      <w:contextualSpacing/>
      <w:jc w:val="center"/>
    </w:pPr>
    <w:rPr>
      <w:rFonts w:ascii="EB Garamond SemiBold" w:hAnsi="EB Garamond SemiBold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1A020F"/>
  </w:style>
  <w:style w:type="character" w:styleId="FollowedHyperlink">
    <w:name w:val="FollowedHyperlink"/>
    <w:basedOn w:val="DefaultParagraphFont"/>
    <w:uiPriority w:val="99"/>
    <w:semiHidden/>
    <w:unhideWhenUsed/>
    <w:rsid w:val="001A020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A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1A0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1A0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1A0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1A0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1A02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1A02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A020F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29"/>
    <w:rsid w:val="001A020F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20F"/>
    <w:pPr>
      <w:numPr>
        <w:ilvl w:val="1"/>
      </w:numPr>
    </w:pPr>
    <w:rPr>
      <w:rFonts w:ascii="Cambria" w:eastAsia="PMingLiU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1A0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0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1A0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1A020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A02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020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020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020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A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whn.org/" TargetMode="External"/><Relationship Id="rId21" Type="http://schemas.openxmlformats.org/officeDocument/2006/relationships/hyperlink" Target="https://www.acatoday.org/" TargetMode="External"/><Relationship Id="rId42" Type="http://schemas.openxmlformats.org/officeDocument/2006/relationships/hyperlink" Target="https://www.aofas.org/" TargetMode="External"/><Relationship Id="rId63" Type="http://schemas.openxmlformats.org/officeDocument/2006/relationships/hyperlink" Target="https://desaction.org/" TargetMode="External"/><Relationship Id="rId84" Type="http://schemas.openxmlformats.org/officeDocument/2006/relationships/hyperlink" Target="https://www.cancer.gov/" TargetMode="External"/><Relationship Id="rId16" Type="http://schemas.openxmlformats.org/officeDocument/2006/relationships/hyperlink" Target="https://www.aagponline.org/" TargetMode="External"/><Relationship Id="rId107" Type="http://schemas.openxmlformats.org/officeDocument/2006/relationships/hyperlink" Target="https://rarediseases.org/" TargetMode="External"/><Relationship Id="rId11" Type="http://schemas.openxmlformats.org/officeDocument/2006/relationships/hyperlink" Target="https://www.aan.com/" TargetMode="External"/><Relationship Id="rId32" Type="http://schemas.openxmlformats.org/officeDocument/2006/relationships/hyperlink" Target="https://www.afb.org/" TargetMode="External"/><Relationship Id="rId37" Type="http://schemas.openxmlformats.org/officeDocument/2006/relationships/hyperlink" Target="https://www.ama-assn.org/" TargetMode="External"/><Relationship Id="rId53" Type="http://schemas.openxmlformats.org/officeDocument/2006/relationships/hyperlink" Target="https://www.stroke.org/" TargetMode="External"/><Relationship Id="rId58" Type="http://schemas.openxmlformats.org/officeDocument/2006/relationships/hyperlink" Target="https://www.arthritis.org/" TargetMode="External"/><Relationship Id="rId74" Type="http://schemas.openxmlformats.org/officeDocument/2006/relationships/hyperlink" Target="https://www.lupus.org/" TargetMode="External"/><Relationship Id="rId79" Type="http://schemas.openxmlformats.org/officeDocument/2006/relationships/hyperlink" Target="https://www.physicalfitness.org/" TargetMode="External"/><Relationship Id="rId102" Type="http://schemas.openxmlformats.org/officeDocument/2006/relationships/hyperlink" Target="http://web.archive.org/web/20101028060920/http:/www.lcweb.loc.gov/nls/" TargetMode="External"/><Relationship Id="rId123" Type="http://schemas.openxmlformats.org/officeDocument/2006/relationships/hyperlink" Target="https://orwh.od.nih.gov/" TargetMode="External"/><Relationship Id="rId128" Type="http://schemas.openxmlformats.org/officeDocument/2006/relationships/hyperlink" Target="https://preventblindness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alth.gov/our-work/health-literacy/resources/national-health-information-center" TargetMode="External"/><Relationship Id="rId95" Type="http://schemas.openxmlformats.org/officeDocument/2006/relationships/hyperlink" Target="https://www.nigms.nih.gov/" TargetMode="External"/><Relationship Id="rId22" Type="http://schemas.openxmlformats.org/officeDocument/2006/relationships/hyperlink" Target="https://www.theacpa.org/" TargetMode="External"/><Relationship Id="rId27" Type="http://schemas.openxmlformats.org/officeDocument/2006/relationships/hyperlink" Target="https://www.facs.org/" TargetMode="External"/><Relationship Id="rId43" Type="http://schemas.openxmlformats.org/officeDocument/2006/relationships/hyperlink" Target="https://www.apdaparkinson.org/" TargetMode="External"/><Relationship Id="rId48" Type="http://schemas.openxmlformats.org/officeDocument/2006/relationships/hyperlink" Target="https://www.apa.org/" TargetMode="External"/><Relationship Id="rId64" Type="http://schemas.openxmlformats.org/officeDocument/2006/relationships/hyperlink" Target="https://www.epilepsy.com/" TargetMode="External"/><Relationship Id="rId69" Type="http://schemas.openxmlformats.org/officeDocument/2006/relationships/hyperlink" Target="https://www.ihs.gov/" TargetMode="External"/><Relationship Id="rId113" Type="http://schemas.openxmlformats.org/officeDocument/2006/relationships/hyperlink" Target="https://www.ruralhealthweb.org/" TargetMode="External"/><Relationship Id="rId118" Type="http://schemas.openxmlformats.org/officeDocument/2006/relationships/hyperlink" Target="https://www.ihs.gov/eldercare/" TargetMode="External"/><Relationship Id="rId134" Type="http://schemas.openxmlformats.org/officeDocument/2006/relationships/hyperlink" Target="https://www.skincancer.org/" TargetMode="External"/><Relationship Id="rId80" Type="http://schemas.openxmlformats.org/officeDocument/2006/relationships/hyperlink" Target="https://www.nachc.org/" TargetMode="External"/><Relationship Id="rId85" Type="http://schemas.openxmlformats.org/officeDocument/2006/relationships/hyperlink" Target="https://www.nccih.nih.gov/" TargetMode="External"/><Relationship Id="rId12" Type="http://schemas.openxmlformats.org/officeDocument/2006/relationships/hyperlink" Target="http://www.aao.org/" TargetMode="External"/><Relationship Id="rId17" Type="http://schemas.openxmlformats.org/officeDocument/2006/relationships/hyperlink" Target="https://www.aamft.org/" TargetMode="External"/><Relationship Id="rId33" Type="http://schemas.openxmlformats.org/officeDocument/2006/relationships/hyperlink" Target="https://www.brightfocus.org/" TargetMode="External"/><Relationship Id="rId38" Type="http://schemas.openxmlformats.org/officeDocument/2006/relationships/hyperlink" Target="https://paltc.org/" TargetMode="External"/><Relationship Id="rId59" Type="http://schemas.openxmlformats.org/officeDocument/2006/relationships/hyperlink" Target="https://www.aafa.org/" TargetMode="External"/><Relationship Id="rId103" Type="http://schemas.openxmlformats.org/officeDocument/2006/relationships/hyperlink" Target="https://www.loc.gov/nls/" TargetMode="External"/><Relationship Id="rId108" Type="http://schemas.openxmlformats.org/officeDocument/2006/relationships/hyperlink" Target="https://www.nof.org/" TargetMode="External"/><Relationship Id="rId124" Type="http://schemas.openxmlformats.org/officeDocument/2006/relationships/hyperlink" Target="https://www.cdc.gov/tobacco/about/osh/index.htm" TargetMode="External"/><Relationship Id="rId129" Type="http://schemas.openxmlformats.org/officeDocument/2006/relationships/hyperlink" Target="https://www.pulmonaryfibrosis.org/" TargetMode="External"/><Relationship Id="rId54" Type="http://schemas.openxmlformats.org/officeDocument/2006/relationships/hyperlink" Target="https://www.ata.org/" TargetMode="External"/><Relationship Id="rId70" Type="http://schemas.openxmlformats.org/officeDocument/2006/relationships/hyperlink" Target="https://essentialtremor.org/" TargetMode="External"/><Relationship Id="rId75" Type="http://schemas.openxmlformats.org/officeDocument/2006/relationships/hyperlink" Target="https://medlineplus.gov/" TargetMode="External"/><Relationship Id="rId91" Type="http://schemas.openxmlformats.org/officeDocument/2006/relationships/hyperlink" Target="https://www.nhlbi.nih.gov/" TargetMode="External"/><Relationship Id="rId96" Type="http://schemas.openxmlformats.org/officeDocument/2006/relationships/hyperlink" Target="https://www.nimh.nih.gov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rq.gov/" TargetMode="External"/><Relationship Id="rId23" Type="http://schemas.openxmlformats.org/officeDocument/2006/relationships/hyperlink" Target="https://www.achca.org/" TargetMode="External"/><Relationship Id="rId28" Type="http://schemas.openxmlformats.org/officeDocument/2006/relationships/hyperlink" Target="https://www.counseling.org/" TargetMode="External"/><Relationship Id="rId49" Type="http://schemas.openxmlformats.org/officeDocument/2006/relationships/hyperlink" Target="https://www.redcross.org/" TargetMode="External"/><Relationship Id="rId114" Type="http://schemas.openxmlformats.org/officeDocument/2006/relationships/hyperlink" Target="https://www.thensf.org/" TargetMode="External"/><Relationship Id="rId119" Type="http://schemas.openxmlformats.org/officeDocument/2006/relationships/hyperlink" Target="https://www.bones.nih.gov/" TargetMode="External"/><Relationship Id="rId44" Type="http://schemas.openxmlformats.org/officeDocument/2006/relationships/hyperlink" Target="https://www.pharmacist.com/" TargetMode="External"/><Relationship Id="rId60" Type="http://schemas.openxmlformats.org/officeDocument/2006/relationships/hyperlink" Target="https://www.cdc.gov/" TargetMode="External"/><Relationship Id="rId65" Type="http://schemas.openxmlformats.org/officeDocument/2006/relationships/hyperlink" Target="https://www.fda.gov/" TargetMode="External"/><Relationship Id="rId81" Type="http://schemas.openxmlformats.org/officeDocument/2006/relationships/hyperlink" Target="https://www.nanasp.org/" TargetMode="External"/><Relationship Id="rId86" Type="http://schemas.openxmlformats.org/officeDocument/2006/relationships/hyperlink" Target="https://www.cdc.gov/nchs/index.htm" TargetMode="External"/><Relationship Id="rId130" Type="http://schemas.openxmlformats.org/officeDocument/2006/relationships/hyperlink" Target="https://www.rls.org/" TargetMode="External"/><Relationship Id="rId135" Type="http://schemas.openxmlformats.org/officeDocument/2006/relationships/hyperlink" Target="https://www.sfn.org/" TargetMode="External"/><Relationship Id="rId13" Type="http://schemas.openxmlformats.org/officeDocument/2006/relationships/hyperlink" Target="https://www.aaos.org/" TargetMode="External"/><Relationship Id="rId18" Type="http://schemas.openxmlformats.org/officeDocument/2006/relationships/hyperlink" Target="https://www.aacvpr.org/" TargetMode="External"/><Relationship Id="rId39" Type="http://schemas.openxmlformats.org/officeDocument/2006/relationships/hyperlink" Target="https://www.musictherapy.org/" TargetMode="External"/><Relationship Id="rId109" Type="http://schemas.openxmlformats.org/officeDocument/2006/relationships/hyperlink" Target="https://nutritionandaging.org/" TargetMode="External"/><Relationship Id="rId34" Type="http://schemas.openxmlformats.org/officeDocument/2006/relationships/hyperlink" Target="https://www.ahta.org/" TargetMode="External"/><Relationship Id="rId50" Type="http://schemas.openxmlformats.org/officeDocument/2006/relationships/hyperlink" Target="https://www.mhselfhelp.org/" TargetMode="External"/><Relationship Id="rId55" Type="http://schemas.openxmlformats.org/officeDocument/2006/relationships/hyperlink" Target="https://www.urologyhealth.org/" TargetMode="External"/><Relationship Id="rId76" Type="http://schemas.openxmlformats.org/officeDocument/2006/relationships/hyperlink" Target="https://narcolepsynetwork.org/" TargetMode="External"/><Relationship Id="rId97" Type="http://schemas.openxmlformats.org/officeDocument/2006/relationships/hyperlink" Target="https://www.ninds.nih.gov/" TargetMode="External"/><Relationship Id="rId104" Type="http://schemas.openxmlformats.org/officeDocument/2006/relationships/hyperlink" Target="https://www.nmanet.org/" TargetMode="External"/><Relationship Id="rId120" Type="http://schemas.openxmlformats.org/officeDocument/2006/relationships/hyperlink" Target="https://www.menopause.org/" TargetMode="External"/><Relationship Id="rId125" Type="http://schemas.openxmlformats.org/officeDocument/2006/relationships/hyperlink" Target="https://oaa.org/" TargetMode="External"/><Relationship Id="rId7" Type="http://schemas.openxmlformats.org/officeDocument/2006/relationships/hyperlink" Target="https://hivinfo.nih.gov/" TargetMode="External"/><Relationship Id="rId71" Type="http://schemas.openxmlformats.org/officeDocument/2006/relationships/hyperlink" Target="http://ihsinfo.org/IhsV2/Home/Index.cfm" TargetMode="External"/><Relationship Id="rId92" Type="http://schemas.openxmlformats.org/officeDocument/2006/relationships/hyperlink" Target="https://www.niams.nih.gov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da.org/" TargetMode="External"/><Relationship Id="rId24" Type="http://schemas.openxmlformats.org/officeDocument/2006/relationships/hyperlink" Target="https://www.acog.org/" TargetMode="External"/><Relationship Id="rId40" Type="http://schemas.openxmlformats.org/officeDocument/2006/relationships/hyperlink" Target="https://www.aota.org/" TargetMode="External"/><Relationship Id="rId45" Type="http://schemas.openxmlformats.org/officeDocument/2006/relationships/hyperlink" Target="https://www.apta.org/" TargetMode="External"/><Relationship Id="rId66" Type="http://schemas.openxmlformats.org/officeDocument/2006/relationships/hyperlink" Target="https://www.nal.usda.gov/fnic" TargetMode="External"/><Relationship Id="rId87" Type="http://schemas.openxmlformats.org/officeDocument/2006/relationships/hyperlink" Target="https://www.nimhd.nih.gov/" TargetMode="External"/><Relationship Id="rId110" Type="http://schemas.openxmlformats.org/officeDocument/2006/relationships/hyperlink" Target="https://npin.cdc.gov/" TargetMode="External"/><Relationship Id="rId115" Type="http://schemas.openxmlformats.org/officeDocument/2006/relationships/hyperlink" Target="https://www.usa.gov/federal-agencies/cdc-national-std-hotline" TargetMode="External"/><Relationship Id="rId131" Type="http://schemas.openxmlformats.org/officeDocument/2006/relationships/hyperlink" Target="https://www.rwjf.org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dana.org/" TargetMode="External"/><Relationship Id="rId82" Type="http://schemas.openxmlformats.org/officeDocument/2006/relationships/hyperlink" Target="https://www.aginglifecare.org/" TargetMode="External"/><Relationship Id="rId19" Type="http://schemas.openxmlformats.org/officeDocument/2006/relationships/hyperlink" Target="https://www.abta.org/" TargetMode="External"/><Relationship Id="rId14" Type="http://schemas.openxmlformats.org/officeDocument/2006/relationships/hyperlink" Target="https://www.entnet.org/" TargetMode="External"/><Relationship Id="rId30" Type="http://schemas.openxmlformats.org/officeDocument/2006/relationships/hyperlink" Target="https://www.diabetes.org/" TargetMode="External"/><Relationship Id="rId35" Type="http://schemas.openxmlformats.org/officeDocument/2006/relationships/hyperlink" Target="https://liverfoundation.org/" TargetMode="External"/><Relationship Id="rId56" Type="http://schemas.openxmlformats.org/officeDocument/2006/relationships/hyperlink" Target="https://www.aamds.org/" TargetMode="External"/><Relationship Id="rId77" Type="http://schemas.openxmlformats.org/officeDocument/2006/relationships/hyperlink" Target="https://www.healthyamericas.org/" TargetMode="External"/><Relationship Id="rId100" Type="http://schemas.openxmlformats.org/officeDocument/2006/relationships/hyperlink" Target="https://www.drugabuse.gov/" TargetMode="External"/><Relationship Id="rId105" Type="http://schemas.openxmlformats.org/officeDocument/2006/relationships/hyperlink" Target="https://www.nami.org/" TargetMode="External"/><Relationship Id="rId126" Type="http://schemas.openxmlformats.org/officeDocument/2006/relationships/hyperlink" Target="https://www.parkinson.org/" TargetMode="External"/><Relationship Id="rId8" Type="http://schemas.openxmlformats.org/officeDocument/2006/relationships/hyperlink" Target="https://www.aa.org/" TargetMode="External"/><Relationship Id="rId51" Type="http://schemas.openxmlformats.org/officeDocument/2006/relationships/hyperlink" Target="https://www.sleepapnea.org/" TargetMode="External"/><Relationship Id="rId72" Type="http://schemas.openxmlformats.org/officeDocument/2006/relationships/hyperlink" Target="https://www.lls.org/" TargetMode="External"/><Relationship Id="rId93" Type="http://schemas.openxmlformats.org/officeDocument/2006/relationships/hyperlink" Target="https://www.niaid.nih.gov/" TargetMode="External"/><Relationship Id="rId98" Type="http://schemas.openxmlformats.org/officeDocument/2006/relationships/hyperlink" Target="https://www.niaaa.nih.gov/" TargetMode="External"/><Relationship Id="rId121" Type="http://schemas.openxmlformats.org/officeDocument/2006/relationships/hyperlink" Target="https://ods.od.nih.gov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acponline.org/" TargetMode="External"/><Relationship Id="rId46" Type="http://schemas.openxmlformats.org/officeDocument/2006/relationships/hyperlink" Target="https://www.apma.org/" TargetMode="External"/><Relationship Id="rId67" Type="http://schemas.openxmlformats.org/officeDocument/2006/relationships/hyperlink" Target="https://www.glaucoma.org/" TargetMode="External"/><Relationship Id="rId116" Type="http://schemas.openxmlformats.org/officeDocument/2006/relationships/hyperlink" Target="https://rarediseases.org/organizations/national-stroke-association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cancer.org/" TargetMode="External"/><Relationship Id="rId41" Type="http://schemas.openxmlformats.org/officeDocument/2006/relationships/hyperlink" Target="https://www.aoa.org/" TargetMode="External"/><Relationship Id="rId62" Type="http://schemas.openxmlformats.org/officeDocument/2006/relationships/hyperlink" Target="https://www.dbsalliance.org/" TargetMode="External"/><Relationship Id="rId83" Type="http://schemas.openxmlformats.org/officeDocument/2006/relationships/hyperlink" Target="https://www.nad.org/" TargetMode="External"/><Relationship Id="rId88" Type="http://schemas.openxmlformats.org/officeDocument/2006/relationships/hyperlink" Target="https://www.niddk.nih.gov/health-information/digestive-diseases?dkrd=lgdmn0027" TargetMode="External"/><Relationship Id="rId111" Type="http://schemas.openxmlformats.org/officeDocument/2006/relationships/hyperlink" Target="https://www.psoriasis.org/" TargetMode="External"/><Relationship Id="rId132" Type="http://schemas.openxmlformats.org/officeDocument/2006/relationships/hyperlink" Target="https://www.samhsa.gov/" TargetMode="External"/><Relationship Id="rId15" Type="http://schemas.openxmlformats.org/officeDocument/2006/relationships/hyperlink" Target="https://www.aapmr.org/" TargetMode="External"/><Relationship Id="rId36" Type="http://schemas.openxmlformats.org/officeDocument/2006/relationships/hyperlink" Target="https://www.lung.org/" TargetMode="External"/><Relationship Id="rId57" Type="http://schemas.openxmlformats.org/officeDocument/2006/relationships/hyperlink" Target="https://archrespite.org/" TargetMode="External"/><Relationship Id="rId106" Type="http://schemas.openxmlformats.org/officeDocument/2006/relationships/hyperlink" Target="https://www.nationalmssociety.org/" TargetMode="External"/><Relationship Id="rId127" Type="http://schemas.openxmlformats.org/officeDocument/2006/relationships/hyperlink" Target="https://www.hhs.gov/fitness/index.html" TargetMode="External"/><Relationship Id="rId10" Type="http://schemas.openxmlformats.org/officeDocument/2006/relationships/hyperlink" Target="https://www.aafp.org/" TargetMode="External"/><Relationship Id="rId31" Type="http://schemas.openxmlformats.org/officeDocument/2006/relationships/hyperlink" Target="https://www.eatright.org/" TargetMode="External"/><Relationship Id="rId52" Type="http://schemas.openxmlformats.org/officeDocument/2006/relationships/hyperlink" Target="https://outalliance.org/business-directory/8420/asha-american-social-health-association/" TargetMode="External"/><Relationship Id="rId73" Type="http://schemas.openxmlformats.org/officeDocument/2006/relationships/hyperlink" Target="https://www.lighthouseguild.org/" TargetMode="External"/><Relationship Id="rId78" Type="http://schemas.openxmlformats.org/officeDocument/2006/relationships/hyperlink" Target="https://www.nami.org/" TargetMode="External"/><Relationship Id="rId94" Type="http://schemas.openxmlformats.org/officeDocument/2006/relationships/hyperlink" Target="https://www.nidcr.nih.gov/" TargetMode="External"/><Relationship Id="rId99" Type="http://schemas.openxmlformats.org/officeDocument/2006/relationships/hyperlink" Target="https://www.nidcd.nih.gov/" TargetMode="External"/><Relationship Id="rId101" Type="http://schemas.openxmlformats.org/officeDocument/2006/relationships/hyperlink" Target="https://www.nlm.nih.gov/" TargetMode="External"/><Relationship Id="rId122" Type="http://schemas.openxmlformats.org/officeDocument/2006/relationships/hyperlink" Target="https://www.minorityhealth.hh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ingresearch.org/" TargetMode="External"/><Relationship Id="rId26" Type="http://schemas.openxmlformats.org/officeDocument/2006/relationships/hyperlink" Target="https://www.rheumatology.org/" TargetMode="External"/><Relationship Id="rId47" Type="http://schemas.openxmlformats.org/officeDocument/2006/relationships/hyperlink" Target="https://www.psychiatry.org/" TargetMode="External"/><Relationship Id="rId68" Type="http://schemas.openxmlformats.org/officeDocument/2006/relationships/hyperlink" Target="https://www.hrsa.gov/get-health-care/affordable/hill-burton/index.html" TargetMode="External"/><Relationship Id="rId89" Type="http://schemas.openxmlformats.org/officeDocument/2006/relationships/hyperlink" Target="https://www.nei.nih.gov/" TargetMode="External"/><Relationship Id="rId112" Type="http://schemas.openxmlformats.org/officeDocument/2006/relationships/hyperlink" Target="https://www.naric.com/" TargetMode="External"/><Relationship Id="rId133" Type="http://schemas.openxmlformats.org/officeDocument/2006/relationships/hyperlink" Target="https://www.hearinglo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Smith</dc:creator>
  <cp:lastModifiedBy>Ken Smith</cp:lastModifiedBy>
  <cp:revision>1</cp:revision>
  <dcterms:created xsi:type="dcterms:W3CDTF">2021-09-12T14:22:00Z</dcterms:created>
  <dcterms:modified xsi:type="dcterms:W3CDTF">2021-09-12T14:24:00Z</dcterms:modified>
</cp:coreProperties>
</file>